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8" w:rsidRDefault="00915E28" w:rsidP="00145D71">
      <w:pPr>
        <w:tabs>
          <w:tab w:val="left" w:pos="6945"/>
        </w:tabs>
        <w:rPr>
          <w:rFonts w:asciiTheme="minorHAnsi" w:hAnsiTheme="minorHAnsi"/>
          <w:sz w:val="22"/>
          <w:szCs w:val="22"/>
        </w:rPr>
      </w:pPr>
    </w:p>
    <w:p w:rsidR="00145D71" w:rsidRDefault="00145D71" w:rsidP="00145D71">
      <w:pPr>
        <w:tabs>
          <w:tab w:val="left" w:pos="6945"/>
        </w:tabs>
        <w:rPr>
          <w:rFonts w:asciiTheme="minorHAnsi" w:hAnsiTheme="minorHAnsi"/>
          <w:sz w:val="22"/>
          <w:szCs w:val="22"/>
        </w:rPr>
      </w:pPr>
    </w:p>
    <w:p w:rsidR="00E15ADB" w:rsidRPr="00E15ADB" w:rsidRDefault="00E15ADB" w:rsidP="00CA251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15ADB">
        <w:rPr>
          <w:rFonts w:asciiTheme="minorHAnsi" w:hAnsiTheme="minorHAnsi"/>
          <w:b/>
          <w:i/>
          <w:sz w:val="22"/>
          <w:szCs w:val="22"/>
        </w:rPr>
        <w:t>Zu groß zu klein gefällt n</w:t>
      </w:r>
      <w:r w:rsidR="00CA251F">
        <w:rPr>
          <w:rFonts w:asciiTheme="minorHAnsi" w:hAnsiTheme="minorHAnsi"/>
          <w:b/>
          <w:i/>
          <w:sz w:val="22"/>
          <w:szCs w:val="22"/>
        </w:rPr>
        <w:t>icht mehr?</w:t>
      </w:r>
      <w:r w:rsidR="00CA251F">
        <w:rPr>
          <w:rFonts w:asciiTheme="minorHAnsi" w:hAnsiTheme="minorHAnsi"/>
          <w:b/>
          <w:i/>
          <w:sz w:val="22"/>
          <w:szCs w:val="22"/>
        </w:rPr>
        <w:br/>
        <w:t xml:space="preserve">Da muss die </w:t>
      </w:r>
      <w:proofErr w:type="spellStart"/>
      <w:r w:rsidR="00CA251F">
        <w:rPr>
          <w:rFonts w:asciiTheme="minorHAnsi" w:hAnsiTheme="minorHAnsi"/>
          <w:b/>
          <w:i/>
          <w:sz w:val="22"/>
          <w:szCs w:val="22"/>
        </w:rPr>
        <w:t>Bolivien</w:t>
      </w:r>
      <w:r w:rsidRPr="00E15ADB">
        <w:rPr>
          <w:rFonts w:asciiTheme="minorHAnsi" w:hAnsiTheme="minorHAnsi"/>
          <w:b/>
          <w:i/>
          <w:sz w:val="22"/>
          <w:szCs w:val="22"/>
        </w:rPr>
        <w:t>Sammlung</w:t>
      </w:r>
      <w:proofErr w:type="spellEnd"/>
      <w:r w:rsidRPr="00E15ADB">
        <w:rPr>
          <w:rFonts w:asciiTheme="minorHAnsi" w:hAnsiTheme="minorHAnsi"/>
          <w:b/>
          <w:i/>
          <w:sz w:val="22"/>
          <w:szCs w:val="22"/>
        </w:rPr>
        <w:t xml:space="preserve"> her!</w:t>
      </w:r>
    </w:p>
    <w:p w:rsidR="00E15ADB" w:rsidRDefault="00E15ADB" w:rsidP="00E15ADB">
      <w:pPr>
        <w:rPr>
          <w:rFonts w:asciiTheme="minorHAnsi" w:hAnsiTheme="minorHAnsi"/>
          <w:sz w:val="22"/>
          <w:szCs w:val="22"/>
        </w:rPr>
      </w:pPr>
    </w:p>
    <w:p w:rsidR="00E15ADB" w:rsidRPr="00145D71" w:rsidRDefault="00E15ADB" w:rsidP="00E15ADB">
      <w:pPr>
        <w:rPr>
          <w:rFonts w:asciiTheme="minorHAnsi" w:hAnsiTheme="minorHAnsi"/>
          <w:sz w:val="22"/>
          <w:szCs w:val="22"/>
          <w:u w:val="single"/>
        </w:rPr>
      </w:pPr>
      <w:r w:rsidRPr="00145D71">
        <w:rPr>
          <w:rFonts w:asciiTheme="minorHAnsi" w:hAnsiTheme="minorHAnsi"/>
          <w:sz w:val="22"/>
          <w:szCs w:val="22"/>
          <w:u w:val="single"/>
        </w:rPr>
        <w:t>Die etwas andere Party - Kleidertauschparty?</w:t>
      </w:r>
      <w:r w:rsidR="00E5746B">
        <w:rPr>
          <w:rFonts w:asciiTheme="minorHAnsi" w:hAnsiTheme="minorHAnsi"/>
          <w:sz w:val="22"/>
          <w:szCs w:val="22"/>
          <w:u w:val="single"/>
        </w:rPr>
        <w:t xml:space="preserve"> (Bausteine für einen Flyer)</w:t>
      </w:r>
    </w:p>
    <w:p w:rsidR="00915E28" w:rsidRDefault="00E15ADB" w:rsidP="00E15ADB">
      <w:pPr>
        <w:pStyle w:val="Listenabsatz"/>
        <w:numPr>
          <w:ilvl w:val="0"/>
          <w:numId w:val="1"/>
        </w:numPr>
      </w:pPr>
      <w:r w:rsidRPr="00E15ADB">
        <w:t xml:space="preserve">Kleider die man selbst nicht mehr tragen möchte gefallen vielleicht Freunden und Bekannten. Wichtig dabei ist, dass die Kleider noch in einem guten Zustand sind! 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Bringe diese Kleidungsstücke einfach mit und biete sie zum Tausch an. Auch du hast die Möglichkeit, dir Kleidungsstücke von anderen zu nehmen und so deinen Kleiderschrank wieder zu füllen.</w:t>
      </w:r>
      <w:r w:rsidR="00915E28">
        <w:t xml:space="preserve"> (evtl. festlegen, dass drei gut erhalten Kleidungsstücke mitgebracht werden müssen)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Es wird auch eine kleine Nähwerkstatt zur Verfügung stehen, die es euch ermöglicht, kleinere Schönheitskorrekturen direkt vor Ort durchzuführen.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Kleidung, die am Ender der Party noch übrig sind werden in die Boliviensammlung gegeben und der Erlös kommt Kindern und Jugendlichen in Bolivien zu gute.</w:t>
      </w:r>
    </w:p>
    <w:p w:rsidR="00E15ADB" w:rsidRPr="00E15ADB" w:rsidRDefault="00E15ADB" w:rsidP="00E15ADB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E15ADB">
        <w:rPr>
          <w:rFonts w:asciiTheme="minorHAnsi" w:hAnsiTheme="minorHAnsi"/>
          <w:sz w:val="22"/>
          <w:szCs w:val="22"/>
        </w:rPr>
        <w:t>Vorbereitung:</w:t>
      </w:r>
    </w:p>
    <w:p w:rsidR="00915E28" w:rsidRDefault="00915E28" w:rsidP="00E15ADB">
      <w:pPr>
        <w:pStyle w:val="Listenabsatz"/>
        <w:numPr>
          <w:ilvl w:val="0"/>
          <w:numId w:val="1"/>
        </w:numPr>
      </w:pPr>
      <w:r>
        <w:t>Veranstalter: Welche Gruppe veranstaltet die Party? (Ansprechperson benennen)</w:t>
      </w:r>
    </w:p>
    <w:p w:rsidR="00915E28" w:rsidRDefault="00915E28" w:rsidP="00E15ADB">
      <w:pPr>
        <w:pStyle w:val="Listenabsatz"/>
        <w:numPr>
          <w:ilvl w:val="0"/>
          <w:numId w:val="1"/>
        </w:numPr>
      </w:pPr>
      <w:r>
        <w:t>Raum (oder Saal) und Zeit (z.B. 2-3 Stunden) müssen feststehen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Flyer erstellen</w:t>
      </w:r>
      <w:r>
        <w:t>, um die Aktion zu bewerben</w:t>
      </w:r>
      <w:r w:rsidR="00915E28">
        <w:t xml:space="preserve">. 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Nähmaschinen und eine Person zur Verfügung stellen, die sich mit Nähmaschinen auskennt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Überlegung wie sollen die Kleider präsentiert werden? Kleiderständer? Tische?</w:t>
      </w:r>
    </w:p>
    <w:p w:rsidR="00E15ADB" w:rsidRPr="00915E28" w:rsidRDefault="00E15ADB" w:rsidP="00915E28">
      <w:pPr>
        <w:pStyle w:val="Listenabsatz"/>
        <w:numPr>
          <w:ilvl w:val="0"/>
          <w:numId w:val="1"/>
        </w:numPr>
      </w:pPr>
      <w:r w:rsidRPr="00E15ADB">
        <w:t xml:space="preserve">Regeln für den Tausch kommunizieren, </w:t>
      </w:r>
      <w:r>
        <w:t>grundsätzlich</w:t>
      </w:r>
      <w:r w:rsidRPr="00915E28">
        <w:t xml:space="preserve"> kann jede*r sich nehmen</w:t>
      </w:r>
      <w:r>
        <w:t>, was er / sie möchte.</w:t>
      </w:r>
      <w:r w:rsidRPr="00915E28">
        <w:t xml:space="preserve"> </w:t>
      </w:r>
      <w:r>
        <w:t>Bei großen</w:t>
      </w:r>
      <w:r w:rsidRPr="00915E28">
        <w:t xml:space="preserve"> Gruppen</w:t>
      </w:r>
      <w:r>
        <w:t xml:space="preserve"> kann verhandelt werden.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>
        <w:t xml:space="preserve">Säcke </w:t>
      </w:r>
      <w:r w:rsidRPr="00E15ADB">
        <w:t>bereithalten</w:t>
      </w:r>
      <w:r>
        <w:t xml:space="preserve"> für die Kleidung, die übrigbleibt</w:t>
      </w:r>
      <w:r w:rsidRPr="00E15ADB">
        <w:t>.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Einfach und niedrigschwellig gestalten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Infotafeln</w:t>
      </w:r>
      <w:r>
        <w:t>, z.B.</w:t>
      </w:r>
      <w:r w:rsidRPr="00E15ADB">
        <w:t xml:space="preserve"> zur Boliviensammlung</w:t>
      </w:r>
      <w:r>
        <w:t>,</w:t>
      </w:r>
      <w:r w:rsidRPr="00E15ADB">
        <w:t xml:space="preserve"> könnten aufgestellt werden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Material: Kleiderstangen, Tische, Kleiderbügel, Spiegel</w:t>
      </w:r>
    </w:p>
    <w:p w:rsidR="00E15ADB" w:rsidRDefault="00E15ADB" w:rsidP="00E15ADB">
      <w:pPr>
        <w:pStyle w:val="Listenabsatz"/>
        <w:numPr>
          <w:ilvl w:val="0"/>
          <w:numId w:val="1"/>
        </w:numPr>
      </w:pPr>
      <w:r>
        <w:t>Die Party kann mit Musik, Essen, Spielen (</w:t>
      </w:r>
      <w:r w:rsidRPr="00E15ADB">
        <w:t xml:space="preserve">z.B. </w:t>
      </w:r>
      <w:r>
        <w:t>„</w:t>
      </w:r>
      <w:r w:rsidRPr="00E15ADB">
        <w:t>Reise nach Bolivien</w:t>
      </w:r>
      <w:r>
        <w:t>“</w:t>
      </w:r>
      <w:r w:rsidRPr="00E15ADB">
        <w:t>) ausgeschmückt werden</w:t>
      </w:r>
      <w:r>
        <w:t>.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>
        <w:t>Das Rahmenprogramm kann kreativ ergänzt werden</w:t>
      </w:r>
    </w:p>
    <w:p w:rsidR="00E15ADB" w:rsidRPr="00E15ADB" w:rsidRDefault="00E15ADB" w:rsidP="00E15ADB">
      <w:pPr>
        <w:rPr>
          <w:rFonts w:asciiTheme="minorHAnsi" w:hAnsiTheme="minorHAnsi"/>
          <w:sz w:val="22"/>
          <w:szCs w:val="22"/>
        </w:rPr>
      </w:pPr>
      <w:r w:rsidRPr="00E15ADB">
        <w:rPr>
          <w:rFonts w:asciiTheme="minorHAnsi" w:hAnsiTheme="minorHAnsi"/>
          <w:sz w:val="22"/>
          <w:szCs w:val="22"/>
          <w:u w:val="single"/>
        </w:rPr>
        <w:t>Chancen</w:t>
      </w:r>
      <w:r w:rsidRPr="00E15ADB">
        <w:rPr>
          <w:rFonts w:asciiTheme="minorHAnsi" w:hAnsiTheme="minorHAnsi"/>
          <w:sz w:val="22"/>
          <w:szCs w:val="22"/>
        </w:rPr>
        <w:t>: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Einfache Durchführung, kaum Aufwand</w:t>
      </w:r>
    </w:p>
    <w:p w:rsidR="00025625" w:rsidRDefault="00E15ADB" w:rsidP="00E15ADB">
      <w:pPr>
        <w:pStyle w:val="Listenabsatz"/>
        <w:numPr>
          <w:ilvl w:val="0"/>
          <w:numId w:val="1"/>
        </w:numPr>
      </w:pPr>
      <w:r w:rsidRPr="00E15ADB">
        <w:t>Niedrigschwellig</w:t>
      </w:r>
    </w:p>
    <w:p w:rsidR="00025625" w:rsidRDefault="00CA251F" w:rsidP="00E15ADB">
      <w:pPr>
        <w:pStyle w:val="Listenabsatz"/>
        <w:numPr>
          <w:ilvl w:val="0"/>
          <w:numId w:val="1"/>
        </w:numPr>
      </w:pPr>
      <w:r>
        <w:t>Beitrag zur Nachhaltigkeit</w:t>
      </w:r>
    </w:p>
    <w:p w:rsidR="00E15ADB" w:rsidRDefault="00025625" w:rsidP="00E15ADB">
      <w:pPr>
        <w:pStyle w:val="Listenabsatz"/>
        <w:numPr>
          <w:ilvl w:val="0"/>
          <w:numId w:val="1"/>
        </w:numPr>
      </w:pPr>
      <w:r>
        <w:t>Begegnungsmöglichkeit können geschaffen</w:t>
      </w:r>
      <w:r w:rsidR="00CA251F">
        <w:t xml:space="preserve"> </w:t>
      </w:r>
      <w:r>
        <w:t>werden</w:t>
      </w:r>
      <w:bookmarkStart w:id="0" w:name="_GoBack"/>
      <w:bookmarkEnd w:id="0"/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>
        <w:t>Die Party kann</w:t>
      </w:r>
      <w:r w:rsidR="00025625">
        <w:t xml:space="preserve"> durch andere Angebote ergänzt werden,</w:t>
      </w:r>
      <w:r w:rsidR="00915E28">
        <w:t xml:space="preserve"> z.B.</w:t>
      </w:r>
      <w:r>
        <w:t xml:space="preserve"> durch einen Workshop „</w:t>
      </w:r>
      <w:proofErr w:type="spellStart"/>
      <w:r w:rsidR="00025625">
        <w:t>Upcycling</w:t>
      </w:r>
      <w:proofErr w:type="spellEnd"/>
      <w:r w:rsidR="00025625">
        <w:t>“</w:t>
      </w:r>
    </w:p>
    <w:p w:rsidR="00E15ADB" w:rsidRPr="00E15ADB" w:rsidRDefault="00E15ADB" w:rsidP="00E15ADB">
      <w:pPr>
        <w:rPr>
          <w:rFonts w:asciiTheme="minorHAnsi" w:hAnsiTheme="minorHAnsi"/>
          <w:sz w:val="22"/>
          <w:szCs w:val="22"/>
        </w:rPr>
      </w:pPr>
      <w:r w:rsidRPr="00E15ADB">
        <w:rPr>
          <w:rFonts w:asciiTheme="minorHAnsi" w:hAnsiTheme="minorHAnsi"/>
          <w:sz w:val="22"/>
          <w:szCs w:val="22"/>
          <w:u w:val="single"/>
        </w:rPr>
        <w:t>Gefahren</w:t>
      </w:r>
      <w:r w:rsidRPr="00E15ADB">
        <w:rPr>
          <w:rFonts w:asciiTheme="minorHAnsi" w:hAnsiTheme="minorHAnsi"/>
          <w:sz w:val="22"/>
          <w:szCs w:val="22"/>
        </w:rPr>
        <w:t>: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Kaum Risiken</w:t>
      </w:r>
    </w:p>
    <w:p w:rsidR="00E15ADB" w:rsidRPr="00E15ADB" w:rsidRDefault="00E15ADB" w:rsidP="00E15ADB">
      <w:pPr>
        <w:pStyle w:val="Listenabsatz"/>
        <w:numPr>
          <w:ilvl w:val="0"/>
          <w:numId w:val="1"/>
        </w:numPr>
      </w:pPr>
      <w:r w:rsidRPr="00E15ADB">
        <w:t>Es kann zu Streit kommen, wenn die Regeln nicht klar kommuniziert werden (Wer darf mitmachen, wieviel darf sich jeder nehmen, mir gefällt nichts….)</w:t>
      </w:r>
    </w:p>
    <w:p w:rsidR="00F61B15" w:rsidRPr="00E15ADB" w:rsidRDefault="00E15ADB" w:rsidP="00E15ADB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15ADB">
        <w:rPr>
          <w:rFonts w:asciiTheme="minorHAnsi" w:hAnsiTheme="minorHAnsi"/>
          <w:b/>
          <w:i/>
          <w:sz w:val="22"/>
          <w:szCs w:val="22"/>
        </w:rPr>
        <w:t xml:space="preserve">Viel Spaß! </w:t>
      </w:r>
    </w:p>
    <w:sectPr w:rsidR="00F61B15" w:rsidRPr="00E15A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7D" w:rsidRDefault="00BA5F7D" w:rsidP="00232B56">
      <w:r>
        <w:separator/>
      </w:r>
    </w:p>
  </w:endnote>
  <w:endnote w:type="continuationSeparator" w:id="0">
    <w:p w:rsidR="00BA5F7D" w:rsidRDefault="00BA5F7D" w:rsidP="0023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7D" w:rsidRDefault="00BA5F7D" w:rsidP="00232B56">
      <w:r>
        <w:separator/>
      </w:r>
    </w:p>
  </w:footnote>
  <w:footnote w:type="continuationSeparator" w:id="0">
    <w:p w:rsidR="00BA5F7D" w:rsidRDefault="00BA5F7D" w:rsidP="0023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56" w:rsidRPr="00232B56" w:rsidRDefault="00037B9C" w:rsidP="00232B56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4D4AE" wp14:editId="7EDFF2EB">
          <wp:simplePos x="0" y="0"/>
          <wp:positionH relativeFrom="column">
            <wp:posOffset>3603625</wp:posOffset>
          </wp:positionH>
          <wp:positionV relativeFrom="paragraph">
            <wp:posOffset>-411480</wp:posOffset>
          </wp:positionV>
          <wp:extent cx="3020695" cy="1247775"/>
          <wp:effectExtent l="0" t="0" r="0" b="0"/>
          <wp:wrapTight wrapText="bothSides">
            <wp:wrapPolygon edited="0">
              <wp:start x="4631" y="2308"/>
              <wp:lineTo x="3269" y="3298"/>
              <wp:lineTo x="1498" y="6266"/>
              <wp:lineTo x="1362" y="9234"/>
              <wp:lineTo x="1362" y="14840"/>
              <wp:lineTo x="3406" y="18467"/>
              <wp:lineTo x="4087" y="19127"/>
              <wp:lineTo x="5176" y="19127"/>
              <wp:lineTo x="20024" y="17148"/>
              <wp:lineTo x="20569" y="15499"/>
              <wp:lineTo x="18254" y="13521"/>
              <wp:lineTo x="18526" y="10553"/>
              <wp:lineTo x="17981" y="9563"/>
              <wp:lineTo x="16074" y="8244"/>
              <wp:lineTo x="16210" y="5936"/>
              <wp:lineTo x="13350" y="4617"/>
              <wp:lineTo x="5176" y="2308"/>
              <wp:lineTo x="4631" y="2308"/>
            </wp:wrapPolygon>
          </wp:wrapTight>
          <wp:docPr id="4" name="Grafik 4" descr="P:\Bolivienreferat\05 Öffentlichkeitsarbeit\01 Logos\Boliviensammlung ab 2017\Logo_Boliviensammlung_2017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olivienreferat\05 Öffentlichkeitsarbeit\01 Logos\Boliviensammlung ab 2017\Logo_Boliviensammlung_2017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69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B9C" w:rsidRDefault="00232B56" w:rsidP="00232B56">
    <w:pPr>
      <w:tabs>
        <w:tab w:val="center" w:pos="4536"/>
        <w:tab w:val="right" w:pos="9072"/>
      </w:tabs>
      <w:rPr>
        <w:color w:val="808080"/>
        <w:sz w:val="18"/>
        <w:szCs w:val="18"/>
      </w:rPr>
    </w:pPr>
    <w:r w:rsidRPr="00232B56">
      <w:rPr>
        <w:color w:val="808080"/>
        <w:sz w:val="18"/>
        <w:szCs w:val="18"/>
      </w:rPr>
      <w:t xml:space="preserve">BDKJ Diözese Trier </w:t>
    </w:r>
    <w:r w:rsidR="00037B9C">
      <w:rPr>
        <w:color w:val="808080"/>
        <w:sz w:val="18"/>
        <w:szCs w:val="18"/>
      </w:rPr>
      <w:t>–</w:t>
    </w:r>
    <w:r w:rsidRPr="00232B56">
      <w:rPr>
        <w:color w:val="808080"/>
        <w:sz w:val="18"/>
        <w:szCs w:val="18"/>
      </w:rPr>
      <w:t xml:space="preserve"> </w:t>
    </w:r>
  </w:p>
  <w:p w:rsidR="00232B56" w:rsidRDefault="00232B56" w:rsidP="00232B56">
    <w:pPr>
      <w:tabs>
        <w:tab w:val="center" w:pos="4536"/>
        <w:tab w:val="right" w:pos="9072"/>
      </w:tabs>
      <w:rPr>
        <w:color w:val="808080"/>
        <w:sz w:val="18"/>
        <w:szCs w:val="18"/>
      </w:rPr>
    </w:pPr>
    <w:r w:rsidRPr="00232B56">
      <w:rPr>
        <w:color w:val="808080"/>
        <w:sz w:val="18"/>
        <w:szCs w:val="18"/>
      </w:rPr>
      <w:t>Referat für Bolivienpartnerschaft und Entwicklungspolitik</w:t>
    </w:r>
  </w:p>
  <w:p w:rsidR="00037B9C" w:rsidRPr="00232B56" w:rsidRDefault="00037B9C" w:rsidP="00232B56">
    <w:pPr>
      <w:tabs>
        <w:tab w:val="center" w:pos="4536"/>
        <w:tab w:val="right" w:pos="9072"/>
      </w:tabs>
      <w:rPr>
        <w:color w:val="808080"/>
        <w:sz w:val="18"/>
        <w:szCs w:val="18"/>
      </w:rPr>
    </w:pPr>
  </w:p>
  <w:p w:rsidR="00232B56" w:rsidRPr="00037B9C" w:rsidRDefault="00232B56" w:rsidP="00037B9C">
    <w:pPr>
      <w:tabs>
        <w:tab w:val="center" w:pos="4536"/>
        <w:tab w:val="left" w:pos="7560"/>
        <w:tab w:val="left" w:pos="7800"/>
      </w:tabs>
      <w:rPr>
        <w:color w:val="808080"/>
        <w:sz w:val="18"/>
        <w:szCs w:val="18"/>
      </w:rPr>
    </w:pPr>
  </w:p>
  <w:p w:rsidR="00145D71" w:rsidRPr="00E15ADB" w:rsidRDefault="00145D71" w:rsidP="00145D71">
    <w:pPr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E15ADB">
      <w:rPr>
        <w:rFonts w:asciiTheme="minorHAnsi" w:hAnsiTheme="minorHAnsi"/>
        <w:sz w:val="22"/>
        <w:szCs w:val="22"/>
      </w:rPr>
      <w:t>Kleidertausch-Party: Eine kleine Anleitung</w:t>
    </w:r>
    <w:r>
      <w:rPr>
        <w:rFonts w:asciiTheme="minorHAnsi" w:hAnsi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725"/>
    <w:multiLevelType w:val="hybridMultilevel"/>
    <w:tmpl w:val="44BEAFFC"/>
    <w:lvl w:ilvl="0" w:tplc="DA905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56"/>
    <w:rsid w:val="00025625"/>
    <w:rsid w:val="00037B9C"/>
    <w:rsid w:val="000C16B6"/>
    <w:rsid w:val="00145D71"/>
    <w:rsid w:val="001D4953"/>
    <w:rsid w:val="00232B56"/>
    <w:rsid w:val="004216CA"/>
    <w:rsid w:val="0053036E"/>
    <w:rsid w:val="00915E28"/>
    <w:rsid w:val="00BA5F7D"/>
    <w:rsid w:val="00C13586"/>
    <w:rsid w:val="00CA251F"/>
    <w:rsid w:val="00E15ADB"/>
    <w:rsid w:val="00E5746B"/>
    <w:rsid w:val="00F61B15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AECD7F-2FC7-4B67-87D8-A389D13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B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2B56"/>
  </w:style>
  <w:style w:type="paragraph" w:styleId="Fuzeile">
    <w:name w:val="footer"/>
    <w:basedOn w:val="Standard"/>
    <w:link w:val="FuzeileZchn"/>
    <w:uiPriority w:val="99"/>
    <w:unhideWhenUsed/>
    <w:rsid w:val="00232B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2B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B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B5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5A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Pohlmann</dc:creator>
  <cp:lastModifiedBy>Matthias Pohlmann</cp:lastModifiedBy>
  <cp:revision>5</cp:revision>
  <cp:lastPrinted>2019-02-14T14:11:00Z</cp:lastPrinted>
  <dcterms:created xsi:type="dcterms:W3CDTF">2019-02-14T14:15:00Z</dcterms:created>
  <dcterms:modified xsi:type="dcterms:W3CDTF">2019-02-14T14:31:00Z</dcterms:modified>
</cp:coreProperties>
</file>